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68" w:rsidRDefault="00346868" w:rsidP="00346868">
      <w:pPr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46868">
        <w:rPr>
          <w:rStyle w:val="markedcontent"/>
          <w:rFonts w:ascii="Times New Roman" w:hAnsi="Times New Roman" w:cs="Times New Roman"/>
          <w:b/>
          <w:sz w:val="24"/>
          <w:szCs w:val="24"/>
        </w:rPr>
        <w:t>KRYTERIA PRZYZNAWANIA</w:t>
      </w:r>
    </w:p>
    <w:p w:rsidR="00346868" w:rsidRPr="00346868" w:rsidRDefault="00346868" w:rsidP="00346868">
      <w:pPr>
        <w:ind w:left="36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346868" w:rsidRPr="00346868" w:rsidRDefault="00E3618E" w:rsidP="00346868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Nawiązując do postanowień art. 90i ustawy z dnia 7 września 1991 r. o systemie oświaty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. Dz. U. z 2021 r. poz. 1915 z </w:t>
      </w:r>
      <w:proofErr w:type="spellStart"/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. zm.) i rozporządzenia Rady Ministrów z dnia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14 czerwca 2005 r. w sprawie stypendiów Prezesa Rady Ministrów, ministra właściwego do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spraw oświaty i wychowania oraz ministra właściwego do spraw kultury i ochrony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dziedzictwa narodowego (Dz. U. z 2005 r. Nr 106, poz. 890, z </w:t>
      </w:r>
      <w:proofErr w:type="spellStart"/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. zm.), przedstawi</w:t>
      </w:r>
      <w:r w:rsidR="00346868" w:rsidRPr="00346868">
        <w:rPr>
          <w:rStyle w:val="markedcontent"/>
          <w:rFonts w:ascii="Times New Roman" w:hAnsi="Times New Roman" w:cs="Times New Roman"/>
          <w:sz w:val="24"/>
          <w:szCs w:val="24"/>
        </w:rPr>
        <w:t>a się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kandydatury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, spośród uczniów kończących szkołę w kwietniu 2022 r., kandydatów do</w:t>
      </w:r>
      <w:r w:rsidR="00346868" w:rsidRP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stypendium ministra właściwego do spraw oświaty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i wychowania na podstawie osiągnięć</w:t>
      </w:r>
      <w:r w:rsidR="00346868" w:rsidRP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w roku szkolnym 2021/2022.</w:t>
      </w:r>
    </w:p>
    <w:p w:rsidR="00346868" w:rsidRPr="00346868" w:rsidRDefault="00E3618E" w:rsidP="00346868">
      <w:pPr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46868">
        <w:rPr>
          <w:rFonts w:ascii="Times New Roman" w:hAnsi="Times New Roman" w:cs="Times New Roman"/>
          <w:sz w:val="24"/>
          <w:szCs w:val="24"/>
        </w:rPr>
        <w:br/>
      </w:r>
      <w:r w:rsidR="00346868" w:rsidRP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Wniosek o przyznanie ww. stypendium powinien dotyczyć ucznia szkoły publicznej lub</w:t>
      </w:r>
      <w:r w:rsidRPr="00346868">
        <w:rPr>
          <w:rFonts w:ascii="Times New Roman" w:hAnsi="Times New Roman" w:cs="Times New Roman"/>
          <w:sz w:val="24"/>
          <w:szCs w:val="24"/>
        </w:rPr>
        <w:br/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niepublicznej dla młodzieży, który w roku szkolnym 2021/2022 uzyskał wybitne osiągnięcia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edukacyjne, a w szczególności:</w:t>
      </w:r>
    </w:p>
    <w:p w:rsidR="00346868" w:rsidRPr="00346868" w:rsidRDefault="00E3618E" w:rsidP="00346868">
      <w:pPr>
        <w:pStyle w:val="Akapitzlist"/>
        <w:numPr>
          <w:ilvl w:val="1"/>
          <w:numId w:val="7"/>
        </w:numPr>
        <w:spacing w:after="360"/>
        <w:ind w:left="992" w:hanging="357"/>
        <w:rPr>
          <w:rStyle w:val="markedcontent"/>
        </w:rPr>
      </w:pP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jest laureatem międzynarodowej olimpiady lub laureatem i finalistą olimpiady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przedmiotowej o zasięgu ogólnopolskim lub turnieju;</w:t>
      </w:r>
    </w:p>
    <w:p w:rsidR="00346868" w:rsidRPr="00346868" w:rsidRDefault="00E3618E" w:rsidP="00346868">
      <w:pPr>
        <w:pStyle w:val="Akapitzlist"/>
        <w:numPr>
          <w:ilvl w:val="1"/>
          <w:numId w:val="7"/>
        </w:numPr>
        <w:spacing w:after="360"/>
        <w:ind w:left="992" w:hanging="357"/>
        <w:rPr>
          <w:rStyle w:val="markedcontent"/>
        </w:rPr>
      </w:pP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jest laureatem konkursu na pracę naukową, organizowanego przez instytucję naukową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lub stowarzyszenie naukowe;</w:t>
      </w:r>
    </w:p>
    <w:p w:rsidR="00346868" w:rsidRPr="00346868" w:rsidRDefault="00E3618E" w:rsidP="00346868">
      <w:pPr>
        <w:pStyle w:val="Akapitzlist"/>
        <w:numPr>
          <w:ilvl w:val="1"/>
          <w:numId w:val="7"/>
        </w:numPr>
        <w:spacing w:after="360"/>
        <w:ind w:left="992" w:hanging="357"/>
        <w:rPr>
          <w:rStyle w:val="markedcontent"/>
        </w:rPr>
      </w:pP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jest uczniem szkoły ponadpodstawowej uzyskującym najwyższe wyniki w nauce</w:t>
      </w:r>
      <w:bookmarkStart w:id="0" w:name="_GoBack"/>
      <w:bookmarkEnd w:id="0"/>
      <w:r w:rsidRPr="00346868">
        <w:rPr>
          <w:rFonts w:ascii="Times New Roman" w:hAnsi="Times New Roman" w:cs="Times New Roman"/>
          <w:sz w:val="24"/>
          <w:szCs w:val="24"/>
        </w:rPr>
        <w:br/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według indywidualnego programu lub toku nauki;</w:t>
      </w:r>
    </w:p>
    <w:p w:rsidR="00346868" w:rsidRPr="00346868" w:rsidRDefault="00E3618E" w:rsidP="00346868">
      <w:pPr>
        <w:pStyle w:val="Akapitzlist"/>
        <w:numPr>
          <w:ilvl w:val="1"/>
          <w:numId w:val="7"/>
        </w:numPr>
        <w:spacing w:after="360"/>
        <w:ind w:left="992" w:hanging="357"/>
        <w:rPr>
          <w:rStyle w:val="markedcontent"/>
        </w:rPr>
      </w:pP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uczestniczył w zajęciach w uczelni przewidzianych tokiem studiów na podstawie</w:t>
      </w:r>
      <w:r w:rsidRPr="00346868">
        <w:rPr>
          <w:rFonts w:ascii="Times New Roman" w:hAnsi="Times New Roman" w:cs="Times New Roman"/>
          <w:sz w:val="24"/>
          <w:szCs w:val="24"/>
        </w:rPr>
        <w:br/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postanowień regulaminu studiów dotyczących warunków uczestniczenia wybitnie</w:t>
      </w:r>
      <w:r w:rsidRPr="00346868">
        <w:rPr>
          <w:rFonts w:ascii="Times New Roman" w:hAnsi="Times New Roman" w:cs="Times New Roman"/>
          <w:sz w:val="24"/>
          <w:szCs w:val="24"/>
        </w:rPr>
        <w:br/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uzdolnionych uczniów w zajęciach przewidzianych tokiem studiów;</w:t>
      </w:r>
    </w:p>
    <w:p w:rsidR="00221403" w:rsidRDefault="00E3618E" w:rsidP="00346868">
      <w:pPr>
        <w:pStyle w:val="Akapitzlist"/>
        <w:numPr>
          <w:ilvl w:val="1"/>
          <w:numId w:val="7"/>
        </w:numPr>
        <w:spacing w:after="360"/>
        <w:ind w:left="992" w:hanging="357"/>
      </w:pP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uzyskał wysokie wyniki we współzawodnictwie sportowym na szczeblu krajowym lub</w:t>
      </w:r>
      <w:r w:rsidR="0034686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46868">
        <w:rPr>
          <w:rStyle w:val="markedcontent"/>
          <w:rFonts w:ascii="Times New Roman" w:hAnsi="Times New Roman" w:cs="Times New Roman"/>
          <w:sz w:val="24"/>
          <w:szCs w:val="24"/>
        </w:rPr>
        <w:t>międzynarodowym.</w:t>
      </w:r>
      <w:r w:rsidRPr="00346868">
        <w:rPr>
          <w:rFonts w:ascii="Times New Roman" w:hAnsi="Times New Roman" w:cs="Times New Roman"/>
          <w:sz w:val="24"/>
          <w:szCs w:val="24"/>
        </w:rPr>
        <w:br/>
      </w:r>
    </w:p>
    <w:sectPr w:rsidR="0022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4F9"/>
    <w:multiLevelType w:val="hybridMultilevel"/>
    <w:tmpl w:val="C66C9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33F9"/>
    <w:multiLevelType w:val="hybridMultilevel"/>
    <w:tmpl w:val="21E0F5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F6193"/>
    <w:multiLevelType w:val="hybridMultilevel"/>
    <w:tmpl w:val="DEE4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EE699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57A50"/>
    <w:multiLevelType w:val="hybridMultilevel"/>
    <w:tmpl w:val="62C23E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161EC6"/>
    <w:multiLevelType w:val="hybridMultilevel"/>
    <w:tmpl w:val="7FA8E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25F5E"/>
    <w:multiLevelType w:val="hybridMultilevel"/>
    <w:tmpl w:val="E598A6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F2113"/>
    <w:multiLevelType w:val="hybridMultilevel"/>
    <w:tmpl w:val="27D2228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F"/>
    <w:rsid w:val="00046FBF"/>
    <w:rsid w:val="00221403"/>
    <w:rsid w:val="00346868"/>
    <w:rsid w:val="00E3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3618E"/>
  </w:style>
  <w:style w:type="paragraph" w:styleId="Akapitzlist">
    <w:name w:val="List Paragraph"/>
    <w:basedOn w:val="Normalny"/>
    <w:uiPriority w:val="34"/>
    <w:qFormat/>
    <w:rsid w:val="00346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3618E"/>
  </w:style>
  <w:style w:type="paragraph" w:styleId="Akapitzlist">
    <w:name w:val="List Paragraph"/>
    <w:basedOn w:val="Normalny"/>
    <w:uiPriority w:val="34"/>
    <w:qFormat/>
    <w:rsid w:val="0034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j.jasiurska</dc:creator>
  <cp:keywords/>
  <dc:description/>
  <cp:lastModifiedBy>j.jasiurska</cp:lastModifiedBy>
  <cp:revision>3</cp:revision>
  <dcterms:created xsi:type="dcterms:W3CDTF">2022-04-21T07:52:00Z</dcterms:created>
  <dcterms:modified xsi:type="dcterms:W3CDTF">2022-04-21T08:01:00Z</dcterms:modified>
</cp:coreProperties>
</file>