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387"/>
        <w:gridCol w:w="1701"/>
      </w:tblGrid>
      <w:tr w:rsidR="002C763D" w:rsidTr="00381EEE">
        <w:trPr>
          <w:cantSplit/>
          <w:trHeight w:val="5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D" w:rsidRDefault="002C763D" w:rsidP="00381E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93345</wp:posOffset>
                      </wp:positionV>
                      <wp:extent cx="1419860" cy="650875"/>
                      <wp:effectExtent l="2540" t="2540" r="0" b="3810"/>
                      <wp:wrapNone/>
                      <wp:docPr id="2" name="Prostoką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19860" cy="6508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-2.2pt;margin-top:7.35pt;width:111.8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46990</wp:posOffset>
                  </wp:positionV>
                  <wp:extent cx="1419860" cy="650875"/>
                  <wp:effectExtent l="0" t="0" r="8890" b="0"/>
                  <wp:wrapNone/>
                  <wp:docPr id="1" name="Obraz 1" descr="logo zs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zs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  <w:p w:rsidR="002C763D" w:rsidRDefault="002C763D" w:rsidP="00381EEE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D" w:rsidRPr="00890637" w:rsidRDefault="002C763D" w:rsidP="00381EEE">
            <w:r w:rsidRPr="00890637">
              <w:t xml:space="preserve">    </w:t>
            </w:r>
          </w:p>
          <w:p w:rsidR="002C763D" w:rsidRPr="00890637" w:rsidRDefault="002C763D" w:rsidP="00381EEE">
            <w:pPr>
              <w:pStyle w:val="Nagwek1"/>
            </w:pPr>
            <w:r w:rsidRPr="00890637">
              <w:t>PROCEDURA</w:t>
            </w:r>
          </w:p>
          <w:p w:rsidR="002C763D" w:rsidRPr="00890637" w:rsidRDefault="002C763D" w:rsidP="00381EEE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63D" w:rsidRPr="00890637" w:rsidRDefault="002C763D" w:rsidP="00381EEE">
            <w:pPr>
              <w:jc w:val="center"/>
              <w:rPr>
                <w:b/>
              </w:rPr>
            </w:pPr>
            <w:r w:rsidRPr="00890637">
              <w:rPr>
                <w:b/>
              </w:rPr>
              <w:t>Nr procedury</w:t>
            </w:r>
          </w:p>
          <w:p w:rsidR="002C763D" w:rsidRPr="00890637" w:rsidRDefault="002C763D" w:rsidP="00381EEE">
            <w:pPr>
              <w:jc w:val="center"/>
              <w:rPr>
                <w:b/>
              </w:rPr>
            </w:pPr>
          </w:p>
          <w:p w:rsidR="002C763D" w:rsidRPr="00890637" w:rsidRDefault="002C763D" w:rsidP="00381EEE">
            <w:pPr>
              <w:jc w:val="center"/>
            </w:pPr>
            <w:r>
              <w:t>D-4</w:t>
            </w:r>
          </w:p>
        </w:tc>
      </w:tr>
      <w:tr w:rsidR="002C763D" w:rsidTr="00381EEE">
        <w:trPr>
          <w:cantSplit/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D" w:rsidRDefault="002C763D" w:rsidP="00381EEE">
            <w:pPr>
              <w:rPr>
                <w:rFonts w:ascii="Albertus Extra Bold" w:hAnsi="Albertus Extra Bold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D" w:rsidRPr="00890637" w:rsidRDefault="002C763D" w:rsidP="00381EEE">
            <w:pPr>
              <w:jc w:val="center"/>
            </w:pPr>
            <w:r w:rsidRPr="00890637">
              <w:rPr>
                <w:b/>
              </w:rPr>
              <w:t xml:space="preserve">Procedura przyznawania stypendium za wyniki </w:t>
            </w:r>
            <w:r w:rsidRPr="00890637">
              <w:rPr>
                <w:b/>
              </w:rPr>
              <w:br/>
              <w:t>w nauce i osiągnięcia sportowe oraz nagród książkowych i rzeczowych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3D" w:rsidRPr="00890637" w:rsidRDefault="002C763D" w:rsidP="00381EEE">
            <w:pPr>
              <w:rPr>
                <w:rFonts w:ascii="Albertus Extra Bold" w:hAnsi="Albertus Extra Bold"/>
              </w:rPr>
            </w:pPr>
          </w:p>
        </w:tc>
      </w:tr>
    </w:tbl>
    <w:p w:rsidR="002C763D" w:rsidRPr="00BF6555" w:rsidRDefault="002C763D" w:rsidP="002C763D">
      <w:pPr>
        <w:spacing w:line="360" w:lineRule="auto"/>
      </w:pPr>
    </w:p>
    <w:p w:rsidR="002C763D" w:rsidRPr="0094392C" w:rsidRDefault="002C763D" w:rsidP="002C763D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BF6555">
        <w:rPr>
          <w:b/>
        </w:rPr>
        <w:t>Cel procedury</w:t>
      </w:r>
    </w:p>
    <w:p w:rsidR="002C763D" w:rsidRPr="00BF6555" w:rsidRDefault="002C763D" w:rsidP="002C763D">
      <w:pPr>
        <w:pStyle w:val="Tekstpodstawowywcity3"/>
        <w:spacing w:line="360" w:lineRule="auto"/>
        <w:ind w:left="360"/>
        <w:rPr>
          <w:sz w:val="24"/>
          <w:szCs w:val="24"/>
        </w:rPr>
      </w:pPr>
      <w:r w:rsidRPr="00BF6555">
        <w:rPr>
          <w:sz w:val="24"/>
          <w:szCs w:val="24"/>
        </w:rPr>
        <w:t>Celem niniejszej procedury jest wskazanie zasad postępowania wy</w:t>
      </w:r>
      <w:r>
        <w:rPr>
          <w:sz w:val="24"/>
          <w:szCs w:val="24"/>
        </w:rPr>
        <w:t xml:space="preserve">chowawców i dyrektora szkoły </w:t>
      </w:r>
      <w:r w:rsidRPr="00BF6555">
        <w:rPr>
          <w:sz w:val="24"/>
          <w:szCs w:val="24"/>
        </w:rPr>
        <w:t>w procesie przyznawania stypendium za wyniki w nauce lub osiągnięcia sportowe</w:t>
      </w:r>
    </w:p>
    <w:p w:rsidR="002C763D" w:rsidRPr="00BF6555" w:rsidRDefault="002C763D" w:rsidP="002C763D">
      <w:pPr>
        <w:spacing w:line="360" w:lineRule="auto"/>
        <w:ind w:left="1080" w:hanging="360"/>
        <w:jc w:val="both"/>
      </w:pPr>
    </w:p>
    <w:p w:rsidR="002C763D" w:rsidRPr="0094392C" w:rsidRDefault="002C763D" w:rsidP="002C763D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BF6555">
        <w:rPr>
          <w:b/>
        </w:rPr>
        <w:t>Zakres procedury</w:t>
      </w:r>
    </w:p>
    <w:p w:rsidR="002C763D" w:rsidRPr="00BF6555" w:rsidRDefault="002C763D" w:rsidP="002C763D">
      <w:pPr>
        <w:pStyle w:val="Tekstpodstawowywcity3"/>
        <w:spacing w:line="360" w:lineRule="auto"/>
        <w:ind w:left="360"/>
        <w:rPr>
          <w:sz w:val="24"/>
          <w:szCs w:val="24"/>
        </w:rPr>
      </w:pPr>
      <w:r w:rsidRPr="00BF6555">
        <w:rPr>
          <w:sz w:val="24"/>
          <w:szCs w:val="24"/>
        </w:rPr>
        <w:t xml:space="preserve">Procedura swym zakresem obejmuje wszystkich wychowawców, dyrektora i członków Komisji Stypendialnej. </w:t>
      </w:r>
    </w:p>
    <w:p w:rsidR="002C763D" w:rsidRPr="00BF6555" w:rsidRDefault="002C763D" w:rsidP="002C763D">
      <w:pPr>
        <w:spacing w:line="360" w:lineRule="auto"/>
        <w:ind w:left="1080" w:hanging="360"/>
        <w:jc w:val="both"/>
      </w:pPr>
    </w:p>
    <w:p w:rsidR="002C763D" w:rsidRPr="0094392C" w:rsidRDefault="002C763D" w:rsidP="002C763D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BF6555">
        <w:rPr>
          <w:b/>
        </w:rPr>
        <w:t xml:space="preserve">Unormowania prawne </w:t>
      </w:r>
    </w:p>
    <w:tbl>
      <w:tblPr>
        <w:tblW w:w="0" w:type="auto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390"/>
        <w:gridCol w:w="2105"/>
      </w:tblGrid>
      <w:tr w:rsidR="002C763D" w:rsidRPr="008845EF" w:rsidTr="00381EEE"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jc w:val="center"/>
              <w:rPr>
                <w:b/>
              </w:rPr>
            </w:pPr>
            <w:r w:rsidRPr="008845EF">
              <w:rPr>
                <w:b/>
              </w:rPr>
              <w:t>Lp.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jc w:val="center"/>
              <w:rPr>
                <w:b/>
              </w:rPr>
            </w:pPr>
            <w:r w:rsidRPr="008845EF">
              <w:rPr>
                <w:b/>
              </w:rPr>
              <w:t>Nazwa aktu prawnego, data wydania, dziennik ustaw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jc w:val="center"/>
              <w:rPr>
                <w:b/>
              </w:rPr>
            </w:pPr>
            <w:r w:rsidRPr="008845EF">
              <w:rPr>
                <w:b/>
              </w:rPr>
              <w:t>Pozycja</w:t>
            </w:r>
          </w:p>
        </w:tc>
      </w:tr>
      <w:tr w:rsidR="002C763D" w:rsidRPr="008845EF" w:rsidTr="00381EEE">
        <w:trPr>
          <w:trHeight w:val="1258"/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rPr>
                <w:b/>
              </w:rPr>
            </w:pPr>
            <w:r w:rsidRPr="008845EF">
              <w:rPr>
                <w:b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763D" w:rsidRPr="0094392C" w:rsidRDefault="002C763D" w:rsidP="00381EEE">
            <w:pPr>
              <w:pStyle w:val="Tekstpodstawowy"/>
              <w:spacing w:after="0" w:line="360" w:lineRule="auto"/>
              <w:jc w:val="both"/>
            </w:pPr>
            <w:r w:rsidRPr="00BF6555">
              <w:t xml:space="preserve">Ustawa </w:t>
            </w:r>
            <w:r w:rsidRPr="008845EF">
              <w:rPr>
                <w:iCs/>
              </w:rPr>
              <w:t>Prawo Oświatowe</w:t>
            </w:r>
            <w:r w:rsidRPr="00BF6555">
              <w:t xml:space="preserve"> z dnia 14 grudnia 2016 r. (Dz. U. z 2017 r. </w:t>
            </w:r>
            <w:r>
              <w:t>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rPr>
                <w:b/>
              </w:rPr>
            </w:pPr>
            <w:r w:rsidRPr="00BF6555">
              <w:t>poz</w:t>
            </w:r>
            <w:r>
              <w:t>. 996, 1000, 1290, 1669 i 2245</w:t>
            </w:r>
          </w:p>
        </w:tc>
      </w:tr>
      <w:tr w:rsidR="002C763D" w:rsidRPr="008845EF" w:rsidTr="00381EEE"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rPr>
                <w:b/>
              </w:rPr>
            </w:pPr>
            <w:r w:rsidRPr="008845EF">
              <w:rPr>
                <w:b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rPr>
                <w:b/>
              </w:rPr>
            </w:pPr>
            <w:r w:rsidRPr="00BF6555">
              <w:t xml:space="preserve">Ustawa z dnia 7 września 1991 r. </w:t>
            </w:r>
            <w:r w:rsidRPr="008845EF">
              <w:rPr>
                <w:iCs/>
              </w:rPr>
              <w:t>o systemie oświaty</w:t>
            </w:r>
            <w:r w:rsidRPr="00BF6555">
              <w:t xml:space="preserve"> (Dz. U. 2018 r.)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rPr>
                <w:b/>
              </w:rPr>
            </w:pPr>
            <w:r w:rsidRPr="00BF6555">
              <w:t>poz. 1457</w:t>
            </w:r>
          </w:p>
        </w:tc>
      </w:tr>
      <w:tr w:rsidR="002C763D" w:rsidRPr="008845EF" w:rsidTr="00381EEE"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rPr>
                <w:b/>
              </w:rPr>
            </w:pPr>
            <w:r w:rsidRPr="008845EF">
              <w:rPr>
                <w:b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763D" w:rsidRPr="008845EF" w:rsidRDefault="002C763D" w:rsidP="00381EEE">
            <w:pPr>
              <w:pStyle w:val="Nagwek2"/>
              <w:spacing w:line="36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45EF">
              <w:rPr>
                <w:rFonts w:ascii="Times New Roman" w:hAnsi="Times New Roman"/>
                <w:b w:val="0"/>
                <w:sz w:val="24"/>
                <w:szCs w:val="24"/>
              </w:rPr>
              <w:t>Ustawa z dnia 22 listopada 2018 r. o zmianie ustawy - Prawo oświatowe, ustawy o systemie oświaty oraz niektórych innych ustaw (Dz. U. 2018 r.)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rPr>
                <w:b/>
              </w:rPr>
            </w:pPr>
            <w:r w:rsidRPr="008845EF">
              <w:rPr>
                <w:b/>
              </w:rPr>
              <w:t>poz. 2245 oraz z 2019 r. poz. 1287</w:t>
            </w:r>
          </w:p>
        </w:tc>
      </w:tr>
      <w:tr w:rsidR="002C763D" w:rsidRPr="008845EF" w:rsidTr="00381EEE">
        <w:trPr>
          <w:jc w:val="center"/>
        </w:trPr>
        <w:tc>
          <w:tcPr>
            <w:tcW w:w="729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rPr>
                <w:b/>
              </w:rPr>
            </w:pPr>
            <w:r w:rsidRPr="008845EF">
              <w:rPr>
                <w:b/>
              </w:rPr>
              <w:t>4.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C763D" w:rsidRPr="0094392C" w:rsidRDefault="002C763D" w:rsidP="00381EEE">
            <w:pPr>
              <w:pStyle w:val="Tekstpodstawowy"/>
              <w:spacing w:after="0" w:line="360" w:lineRule="auto"/>
              <w:jc w:val="both"/>
            </w:pPr>
            <w:r w:rsidRPr="00BF6555">
              <w:t>Rozporządzenie Ministra Edukacji Narodowej z dnia 22 lutego 2019 r.</w:t>
            </w:r>
            <w:r w:rsidRPr="008845EF">
              <w:rPr>
                <w:i/>
              </w:rPr>
              <w:t xml:space="preserve"> </w:t>
            </w:r>
            <w:r w:rsidRPr="00BF6555">
              <w:t>w sprawie oceniania, klasyfikowania i promowania uczniów i słuchaczy w szkołach pu</w:t>
            </w:r>
            <w:r>
              <w:t>blicznych</w:t>
            </w:r>
            <w:r w:rsidRPr="00BF6555">
              <w:t xml:space="preserve"> (Dz. U. z 2019 r.,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2C763D" w:rsidRPr="008845EF" w:rsidRDefault="002C763D" w:rsidP="00381EEE">
            <w:pPr>
              <w:spacing w:line="360" w:lineRule="auto"/>
              <w:rPr>
                <w:b/>
              </w:rPr>
            </w:pPr>
            <w:r w:rsidRPr="00BF6555">
              <w:t>poz. 373).</w:t>
            </w:r>
          </w:p>
        </w:tc>
      </w:tr>
    </w:tbl>
    <w:p w:rsidR="002C763D" w:rsidRPr="00BF6555" w:rsidRDefault="002C763D" w:rsidP="002C763D">
      <w:pPr>
        <w:spacing w:line="360" w:lineRule="auto"/>
        <w:jc w:val="both"/>
      </w:pPr>
    </w:p>
    <w:p w:rsidR="002C763D" w:rsidRPr="0094392C" w:rsidRDefault="002C763D" w:rsidP="002C763D">
      <w:pPr>
        <w:numPr>
          <w:ilvl w:val="0"/>
          <w:numId w:val="7"/>
        </w:numPr>
        <w:spacing w:line="360" w:lineRule="auto"/>
        <w:ind w:hanging="360"/>
        <w:jc w:val="both"/>
        <w:rPr>
          <w:b/>
        </w:rPr>
      </w:pPr>
      <w:r>
        <w:rPr>
          <w:b/>
        </w:rPr>
        <w:t>Tryb postępowania</w:t>
      </w:r>
    </w:p>
    <w:p w:rsidR="002C763D" w:rsidRPr="00BF6555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>Szkoła może udzielać stypendium za wyniki w nauce lub za o</w:t>
      </w:r>
      <w:r>
        <w:t xml:space="preserve">siągnięcia sportowe </w:t>
      </w:r>
      <w:r>
        <w:br/>
      </w:r>
      <w:r w:rsidRPr="00BF6555">
        <w:t>w miarę posiadanych środków finansowych.</w:t>
      </w:r>
    </w:p>
    <w:p w:rsidR="002C763D" w:rsidRPr="00BF6555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lastRenderedPageBreak/>
        <w:t xml:space="preserve">Dyrektor szkoły powołuje Komisję Stypendialną. </w:t>
      </w:r>
    </w:p>
    <w:p w:rsidR="002C763D" w:rsidRPr="00BF6555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>Wniosek o przyznanie stypendium za wyniki w nauce lub osiągnięcia sportowe składa wychowawca klasy do Komisji Stypendialnej, która przekazuje wnioski wraz ze swoją opinią dyrektorowi szkoły.</w:t>
      </w:r>
    </w:p>
    <w:p w:rsidR="002C763D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>Stypendium o charakterze motywacyjnym jest przyznawane uczniom Liceum Ogólnokształcącego, Technikum oraz Branżowej Szkoły I Stopnia.</w:t>
      </w:r>
    </w:p>
    <w:p w:rsidR="002C763D" w:rsidRPr="00BF6555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>Stypendiami o charakterze motywacyjnym są:</w:t>
      </w:r>
    </w:p>
    <w:p w:rsidR="002C763D" w:rsidRPr="00BF6555" w:rsidRDefault="002C763D" w:rsidP="002C763D">
      <w:pPr>
        <w:numPr>
          <w:ilvl w:val="1"/>
          <w:numId w:val="1"/>
        </w:numPr>
        <w:tabs>
          <w:tab w:val="clear" w:pos="784"/>
        </w:tabs>
        <w:spacing w:line="360" w:lineRule="auto"/>
        <w:ind w:left="714" w:hanging="357"/>
        <w:jc w:val="both"/>
      </w:pPr>
      <w:r w:rsidRPr="00BF6555">
        <w:t>stypendium za wyniki w nauce</w:t>
      </w:r>
      <w:r>
        <w:t>,</w:t>
      </w:r>
    </w:p>
    <w:p w:rsidR="002C763D" w:rsidRDefault="002C763D" w:rsidP="002C763D">
      <w:pPr>
        <w:numPr>
          <w:ilvl w:val="1"/>
          <w:numId w:val="1"/>
        </w:numPr>
        <w:tabs>
          <w:tab w:val="clear" w:pos="784"/>
        </w:tabs>
        <w:spacing w:line="360" w:lineRule="auto"/>
        <w:ind w:left="714" w:hanging="357"/>
        <w:jc w:val="both"/>
      </w:pPr>
      <w:r w:rsidRPr="00BF6555">
        <w:t>sty</w:t>
      </w:r>
      <w:r>
        <w:t>pendium za osiągnięcia sportowe.</w:t>
      </w:r>
    </w:p>
    <w:p w:rsidR="002C763D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>Stypendium za wyniki w nauce lub osiągnięcia sportowe przyznaje dyrektor szkoły, po zasięgnięciu opinii Rady Pedagogicznej, w ramach środków przyznawanych przez organ prowadzący na ten cel w budżecie szkoły.</w:t>
      </w:r>
    </w:p>
    <w:p w:rsidR="002C763D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 xml:space="preserve">Stypendium jest przyznawane na pisemny wniosek wychowawcy </w:t>
      </w:r>
      <w:bookmarkStart w:id="0" w:name="_GoBack"/>
      <w:bookmarkEnd w:id="0"/>
      <w:r w:rsidRPr="00BF6555">
        <w:t>(załącznik nr 1).</w:t>
      </w:r>
    </w:p>
    <w:p w:rsidR="002C763D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 xml:space="preserve">Wniosek o przyznanie stypendium za wyniki w nauce lub za osiągnięcia sportowe wychowawca przedstawia na Zespole Klasyfikacyjnym Rady Pedagogicznej, </w:t>
      </w:r>
      <w:r>
        <w:t xml:space="preserve">                           </w:t>
      </w:r>
      <w:r w:rsidRPr="00BF6555">
        <w:t>a następnie składa do Komisji Stypendialnej, która przekazuje wniosek wraz ze swoją opinią dyrektorowi szkoły.</w:t>
      </w:r>
    </w:p>
    <w:p w:rsidR="002C763D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>Komisja Stypendialna pracuje zgodnie z regulaminem zatwierdzonym przez dyrektora szkoły.</w:t>
      </w:r>
    </w:p>
    <w:p w:rsidR="002C763D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 xml:space="preserve">Wysokość stypendium ustala dyrektor szkoły po zasięgnięciu opinii Komisji Stypendialnej. </w:t>
      </w:r>
    </w:p>
    <w:p w:rsidR="002C763D" w:rsidRPr="00890637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 xml:space="preserve">Stypendium za wyniki w nauce lub za osiągnięcia sportowe nie może przekroczyć kwoty stanowiącej dwukrotność kwoty, o której mowa w </w:t>
      </w:r>
      <w:r w:rsidRPr="00890637">
        <w:rPr>
          <w:bCs/>
          <w:iCs/>
        </w:rPr>
        <w:t>art. 6 ust. 2 pkt. 2 ustawy z dnia</w:t>
      </w:r>
      <w:r>
        <w:rPr>
          <w:bCs/>
          <w:iCs/>
        </w:rPr>
        <w:t xml:space="preserve"> </w:t>
      </w:r>
      <w:r w:rsidRPr="00BF6555">
        <w:t xml:space="preserve">28 listopada 2003 r. z </w:t>
      </w:r>
      <w:proofErr w:type="spellStart"/>
      <w:r w:rsidRPr="00BF6555">
        <w:t>późn</w:t>
      </w:r>
      <w:proofErr w:type="spellEnd"/>
      <w:r w:rsidRPr="00BF6555">
        <w:t>. zm. o świadczeniach rodzinnych (2 x - zasiłek rodzinny)</w:t>
      </w:r>
      <w:r>
        <w:rPr>
          <w:bCs/>
        </w:rPr>
        <w:t>.</w:t>
      </w:r>
    </w:p>
    <w:p w:rsidR="002C763D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>Stypendium za wyniki w nauce lub za osiągnięcia sportowe może być wypłacane na zakończenie pierwszego półrocza i roku szkolnego.</w:t>
      </w:r>
    </w:p>
    <w:p w:rsidR="002C763D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>O przyznanie stypendium za wyniki w nauce lub za osiągnięcia s</w:t>
      </w:r>
      <w:r>
        <w:t xml:space="preserve">portowe uczeń może ubiegać się </w:t>
      </w:r>
      <w:r w:rsidRPr="00BF6555">
        <w:t xml:space="preserve">nie wcześniej niż po ukończeniu pierwszego półrocza nauki w danym typie szkoły. Wniosek w jego imieniu składa wychowawca klasy zgodnie z zapisem </w:t>
      </w:r>
      <w:r w:rsidRPr="00890637">
        <w:rPr>
          <w:bCs/>
        </w:rPr>
        <w:t>pkt. 3.</w:t>
      </w:r>
      <w:r w:rsidRPr="00890637">
        <w:rPr>
          <w:b/>
          <w:bCs/>
        </w:rPr>
        <w:t xml:space="preserve"> </w:t>
      </w:r>
      <w:r w:rsidRPr="00BF6555">
        <w:t xml:space="preserve"> </w:t>
      </w:r>
    </w:p>
    <w:p w:rsidR="002C763D" w:rsidRPr="00BF6555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>Stypendium za wyniki w nauce uczniom Liceum Ogólnokształcącego, Technikum oraz Branżowej Szkoły I Stopnia przyznawane jest po spełnieniu przez ucznia łącznie następujących warunków:</w:t>
      </w:r>
    </w:p>
    <w:p w:rsidR="002C763D" w:rsidRPr="00BF6555" w:rsidRDefault="002C763D" w:rsidP="002C763D">
      <w:pPr>
        <w:pStyle w:val="Tekstpodstawowywcity2"/>
        <w:numPr>
          <w:ilvl w:val="1"/>
          <w:numId w:val="2"/>
        </w:numPr>
        <w:tabs>
          <w:tab w:val="clear" w:pos="1080"/>
        </w:tabs>
        <w:spacing w:line="360" w:lineRule="auto"/>
        <w:ind w:left="714" w:hanging="357"/>
        <w:jc w:val="both"/>
      </w:pPr>
      <w:r w:rsidRPr="00BF6555">
        <w:lastRenderedPageBreak/>
        <w:t>najwcześniej po ukończeniu pierwszego półrocza nauki i po każdym następnym półroczu,</w:t>
      </w:r>
    </w:p>
    <w:p w:rsidR="002C763D" w:rsidRPr="00BF6555" w:rsidRDefault="002C763D" w:rsidP="002C763D">
      <w:pPr>
        <w:numPr>
          <w:ilvl w:val="1"/>
          <w:numId w:val="2"/>
        </w:numPr>
        <w:tabs>
          <w:tab w:val="clear" w:pos="1080"/>
        </w:tabs>
        <w:spacing w:line="360" w:lineRule="auto"/>
        <w:ind w:left="714" w:hanging="357"/>
        <w:jc w:val="both"/>
      </w:pPr>
      <w:r w:rsidRPr="00BF6555">
        <w:t xml:space="preserve">uzyskaniu średniej ocen co najmniej 4,75 ze wszystkich przedmiotów obowiązkowych, </w:t>
      </w:r>
    </w:p>
    <w:p w:rsidR="002C763D" w:rsidRPr="00BF6555" w:rsidRDefault="002C763D" w:rsidP="002C763D">
      <w:pPr>
        <w:numPr>
          <w:ilvl w:val="1"/>
          <w:numId w:val="2"/>
        </w:numPr>
        <w:tabs>
          <w:tab w:val="clear" w:pos="1080"/>
        </w:tabs>
        <w:spacing w:line="360" w:lineRule="auto"/>
        <w:ind w:left="714" w:hanging="357"/>
        <w:jc w:val="both"/>
      </w:pPr>
      <w:r w:rsidRPr="00BF6555">
        <w:t>uzys</w:t>
      </w:r>
      <w:r>
        <w:t xml:space="preserve">kaniu co najmniej dobrej oceny </w:t>
      </w:r>
      <w:r w:rsidRPr="00BF6555">
        <w:t>zachowania,</w:t>
      </w:r>
    </w:p>
    <w:p w:rsidR="002C763D" w:rsidRPr="00BF6555" w:rsidRDefault="002C763D" w:rsidP="002C763D">
      <w:pPr>
        <w:numPr>
          <w:ilvl w:val="1"/>
          <w:numId w:val="2"/>
        </w:numPr>
        <w:tabs>
          <w:tab w:val="clear" w:pos="1080"/>
        </w:tabs>
        <w:spacing w:line="360" w:lineRule="auto"/>
        <w:ind w:left="714" w:hanging="357"/>
        <w:jc w:val="both"/>
      </w:pPr>
      <w:r w:rsidRPr="00BF6555">
        <w:t>absolwentom szkół powyższe kryteria określa się na podstawie świadectwa ukończenia szkoły.</w:t>
      </w:r>
    </w:p>
    <w:p w:rsidR="002C763D" w:rsidRPr="00BF6555" w:rsidRDefault="002C763D" w:rsidP="002C763D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BF6555">
        <w:t>Stypendium za osiągnięcia sportowe przyznawane jest uczniom reprezentującym szkołę, po spełnieniu łącznie następujących warunków:</w:t>
      </w:r>
    </w:p>
    <w:p w:rsidR="002C763D" w:rsidRPr="00BF6555" w:rsidRDefault="002C763D" w:rsidP="002C763D">
      <w:pPr>
        <w:pStyle w:val="Tekstpodstawowywcity2"/>
        <w:numPr>
          <w:ilvl w:val="1"/>
          <w:numId w:val="2"/>
        </w:numPr>
        <w:tabs>
          <w:tab w:val="clear" w:pos="1080"/>
        </w:tabs>
        <w:spacing w:line="360" w:lineRule="auto"/>
        <w:ind w:left="714" w:hanging="357"/>
        <w:jc w:val="both"/>
      </w:pPr>
      <w:r w:rsidRPr="00BF6555">
        <w:t>najwcześniej po ukończeniu pierwszego półrocza nauki i po każdym następnym półroczu,</w:t>
      </w:r>
    </w:p>
    <w:p w:rsidR="002C763D" w:rsidRPr="00BF6555" w:rsidRDefault="002C763D" w:rsidP="002C763D">
      <w:pPr>
        <w:pStyle w:val="Tekstpodstawowywcity2"/>
        <w:numPr>
          <w:ilvl w:val="0"/>
          <w:numId w:val="3"/>
        </w:numPr>
        <w:tabs>
          <w:tab w:val="clear" w:pos="1080"/>
        </w:tabs>
        <w:spacing w:line="360" w:lineRule="auto"/>
        <w:ind w:left="714" w:hanging="357"/>
        <w:jc w:val="both"/>
      </w:pPr>
      <w:r w:rsidRPr="00BF6555">
        <w:t>uzyskaniu wysokich wyników we współzawodnictwie sportowym szkół na szczeblu co najmniej międzyszkolnym,</w:t>
      </w:r>
    </w:p>
    <w:p w:rsidR="002C763D" w:rsidRPr="00BF6555" w:rsidRDefault="002C763D" w:rsidP="002C763D">
      <w:pPr>
        <w:pStyle w:val="Tekstpodstawowywcity2"/>
        <w:numPr>
          <w:ilvl w:val="0"/>
          <w:numId w:val="3"/>
        </w:numPr>
        <w:tabs>
          <w:tab w:val="clear" w:pos="1080"/>
        </w:tabs>
        <w:spacing w:line="360" w:lineRule="auto"/>
        <w:ind w:left="714" w:hanging="357"/>
        <w:jc w:val="both"/>
      </w:pPr>
      <w:r w:rsidRPr="00BF6555">
        <w:t>uzys</w:t>
      </w:r>
      <w:r>
        <w:t xml:space="preserve">kaniu co najmniej oceny dobrej </w:t>
      </w:r>
      <w:r w:rsidRPr="00BF6555">
        <w:t>zachowania.</w:t>
      </w:r>
    </w:p>
    <w:p w:rsidR="002C763D" w:rsidRPr="00BF6555" w:rsidRDefault="002C763D" w:rsidP="002C763D">
      <w:pPr>
        <w:pStyle w:val="Tekstpodstawowywcity2"/>
        <w:numPr>
          <w:ilvl w:val="0"/>
          <w:numId w:val="8"/>
        </w:numPr>
        <w:spacing w:line="360" w:lineRule="auto"/>
        <w:ind w:left="714" w:hanging="357"/>
        <w:jc w:val="both"/>
      </w:pPr>
      <w:r w:rsidRPr="00BF6555">
        <w:t>Nagroda książkowa i rzeczowa może być przyznana absolwentowi szkoły lub uczniowi, który uzyskał promocję do klasy programowo wyższej i spełn</w:t>
      </w:r>
      <w:r>
        <w:t xml:space="preserve">ia co najmniej jeden </w:t>
      </w:r>
      <w:r>
        <w:br/>
      </w:r>
      <w:r w:rsidRPr="00BF6555">
        <w:t>z wymogów:</w:t>
      </w:r>
    </w:p>
    <w:p w:rsidR="002C763D" w:rsidRPr="00BF6555" w:rsidRDefault="002C763D" w:rsidP="002C763D">
      <w:pPr>
        <w:pStyle w:val="Tekstpodstawowywcity2"/>
        <w:numPr>
          <w:ilvl w:val="0"/>
          <w:numId w:val="4"/>
        </w:numPr>
        <w:tabs>
          <w:tab w:val="clear" w:pos="720"/>
        </w:tabs>
        <w:spacing w:line="360" w:lineRule="auto"/>
        <w:ind w:left="714" w:hanging="357"/>
        <w:jc w:val="both"/>
      </w:pPr>
      <w:r w:rsidRPr="00BF6555">
        <w:t>uzyskał średnią ocen za wyniki w nauce co najmniej</w:t>
      </w:r>
      <w:r>
        <w:t xml:space="preserve"> 4,5 i co najmniej dobrą ocenę </w:t>
      </w:r>
      <w:r w:rsidRPr="00BF6555">
        <w:t>zachowania,</w:t>
      </w:r>
    </w:p>
    <w:p w:rsidR="002C763D" w:rsidRPr="00BF6555" w:rsidRDefault="002C763D" w:rsidP="002C763D">
      <w:pPr>
        <w:pStyle w:val="Tekstpodstawowywcity2"/>
        <w:numPr>
          <w:ilvl w:val="0"/>
          <w:numId w:val="4"/>
        </w:numPr>
        <w:tabs>
          <w:tab w:val="clear" w:pos="720"/>
        </w:tabs>
        <w:spacing w:line="360" w:lineRule="auto"/>
        <w:ind w:left="714" w:hanging="357"/>
        <w:jc w:val="both"/>
      </w:pPr>
      <w:r w:rsidRPr="00BF6555">
        <w:t>uzyskał 100% frekwencję  i co najmniej dobrą ocenę  zachowania,</w:t>
      </w:r>
    </w:p>
    <w:p w:rsidR="002C763D" w:rsidRPr="00BF6555" w:rsidRDefault="002C763D" w:rsidP="002C763D">
      <w:pPr>
        <w:pStyle w:val="Tekstpodstawowywcity2"/>
        <w:numPr>
          <w:ilvl w:val="0"/>
          <w:numId w:val="4"/>
        </w:numPr>
        <w:tabs>
          <w:tab w:val="clear" w:pos="720"/>
        </w:tabs>
        <w:spacing w:line="360" w:lineRule="auto"/>
        <w:ind w:left="714" w:hanging="357"/>
        <w:jc w:val="both"/>
      </w:pPr>
      <w:r w:rsidRPr="00BF6555">
        <w:t>wykazuje się szczególnymi osiągnięciami na rzecz szkoły i środowiska lokalnego.</w:t>
      </w:r>
    </w:p>
    <w:p w:rsidR="002C763D" w:rsidRPr="00BF6555" w:rsidRDefault="002C763D" w:rsidP="002C763D">
      <w:pPr>
        <w:pStyle w:val="Tekstpodstawowywcity2"/>
        <w:numPr>
          <w:ilvl w:val="0"/>
          <w:numId w:val="8"/>
        </w:numPr>
        <w:spacing w:line="360" w:lineRule="auto"/>
        <w:ind w:left="714" w:hanging="357"/>
        <w:jc w:val="both"/>
      </w:pPr>
      <w:r w:rsidRPr="00BF6555">
        <w:t>Nagrody</w:t>
      </w:r>
      <w:r>
        <w:t>,</w:t>
      </w:r>
      <w:r w:rsidRPr="00BF6555">
        <w:t xml:space="preserve"> o których mowa w pkt. 1 przyznawane są na wniosek Zespołu Klasyfikacyjnego Rady Pedagogicznej.</w:t>
      </w:r>
    </w:p>
    <w:p w:rsidR="002C763D" w:rsidRPr="00BF6555" w:rsidRDefault="002C763D" w:rsidP="002C763D">
      <w:pPr>
        <w:numPr>
          <w:ilvl w:val="0"/>
          <w:numId w:val="8"/>
        </w:numPr>
        <w:spacing w:line="360" w:lineRule="auto"/>
        <w:ind w:left="714" w:hanging="357"/>
        <w:jc w:val="both"/>
      </w:pPr>
      <w:r w:rsidRPr="00BF6555">
        <w:t>Przyznanie stypendium o charakterze motywacyjnym oraz</w:t>
      </w:r>
      <w:r>
        <w:t xml:space="preserve"> nagród książkowych </w:t>
      </w:r>
      <w:r>
        <w:br/>
      </w:r>
      <w:r w:rsidRPr="00BF6555">
        <w:t>i rzeczowych uzależnione jest od możliwości finansowych szkoły.</w:t>
      </w:r>
    </w:p>
    <w:p w:rsidR="002C763D" w:rsidRPr="00BF6555" w:rsidRDefault="002C763D" w:rsidP="002C763D">
      <w:pPr>
        <w:numPr>
          <w:ilvl w:val="0"/>
          <w:numId w:val="8"/>
        </w:numPr>
        <w:spacing w:line="360" w:lineRule="auto"/>
        <w:ind w:left="714" w:hanging="357"/>
        <w:jc w:val="both"/>
      </w:pPr>
      <w:r w:rsidRPr="00BF6555">
        <w:t>W przypadku, gdy środki finansowe szkoły nie pozwalają na pr</w:t>
      </w:r>
      <w:r>
        <w:t xml:space="preserve">zyznanie stypendium </w:t>
      </w:r>
      <w:r>
        <w:br/>
      </w:r>
      <w:r w:rsidRPr="00BF6555">
        <w:t>o charakterze motywacyjnym lub nagród książkowych i rzeczowych zgodnie z wyżej wymienionymi zasadami, decyzję o ich podziale podejmuje dyrektor szkoły.</w:t>
      </w:r>
    </w:p>
    <w:p w:rsidR="002C763D" w:rsidRPr="00BF6555" w:rsidRDefault="002C763D" w:rsidP="002C763D">
      <w:pPr>
        <w:numPr>
          <w:ilvl w:val="0"/>
          <w:numId w:val="8"/>
        </w:numPr>
        <w:spacing w:line="360" w:lineRule="auto"/>
        <w:ind w:left="714" w:hanging="357"/>
        <w:jc w:val="both"/>
      </w:pPr>
      <w:r w:rsidRPr="00BF6555">
        <w:t>Decyzją dyrektora stypendium o charakterze motywacyjnym może mieć formę nagrody rzeczowej.</w:t>
      </w:r>
    </w:p>
    <w:p w:rsidR="002C763D" w:rsidRPr="00BF6555" w:rsidRDefault="002C763D" w:rsidP="002C763D">
      <w:pPr>
        <w:spacing w:line="360" w:lineRule="auto"/>
        <w:ind w:left="714" w:hanging="357"/>
        <w:jc w:val="both"/>
      </w:pPr>
    </w:p>
    <w:p w:rsidR="002C763D" w:rsidRPr="008845EF" w:rsidRDefault="002C763D" w:rsidP="002C763D">
      <w:pPr>
        <w:numPr>
          <w:ilvl w:val="0"/>
          <w:numId w:val="7"/>
        </w:numPr>
        <w:spacing w:line="360" w:lineRule="auto"/>
        <w:ind w:hanging="360"/>
        <w:jc w:val="both"/>
        <w:rPr>
          <w:b/>
        </w:rPr>
      </w:pPr>
      <w:r w:rsidRPr="00BF6555">
        <w:rPr>
          <w:b/>
        </w:rPr>
        <w:t>Dokumenty związane:</w:t>
      </w:r>
    </w:p>
    <w:p w:rsidR="002C763D" w:rsidRPr="00BF6555" w:rsidRDefault="002C763D" w:rsidP="002C763D">
      <w:pPr>
        <w:numPr>
          <w:ilvl w:val="0"/>
          <w:numId w:val="5"/>
        </w:numPr>
        <w:spacing w:line="360" w:lineRule="auto"/>
        <w:ind w:left="714" w:hanging="357"/>
        <w:jc w:val="both"/>
        <w:rPr>
          <w:bCs/>
          <w:iCs/>
        </w:rPr>
      </w:pPr>
      <w:r w:rsidRPr="00BF6555">
        <w:rPr>
          <w:bCs/>
          <w:iCs/>
        </w:rPr>
        <w:lastRenderedPageBreak/>
        <w:t>Ustawa z dnia 28 listopada 2003 r</w:t>
      </w:r>
      <w:r w:rsidRPr="00BF6555">
        <w:rPr>
          <w:bCs/>
          <w:i/>
          <w:iCs/>
        </w:rPr>
        <w:t>. o świadczeniach rodzinnych</w:t>
      </w:r>
      <w:r w:rsidRPr="00BF6555">
        <w:rPr>
          <w:bCs/>
          <w:iCs/>
        </w:rPr>
        <w:t xml:space="preserve"> (Dz. U. z 2003 r.</w:t>
      </w:r>
      <w:r>
        <w:rPr>
          <w:bCs/>
          <w:iCs/>
        </w:rPr>
        <w:t xml:space="preserve">, Nr 228, poz.2255 z </w:t>
      </w:r>
      <w:proofErr w:type="spellStart"/>
      <w:r>
        <w:rPr>
          <w:bCs/>
          <w:iCs/>
        </w:rPr>
        <w:t>późn</w:t>
      </w:r>
      <w:proofErr w:type="spellEnd"/>
      <w:r>
        <w:rPr>
          <w:bCs/>
          <w:iCs/>
        </w:rPr>
        <w:t>. zm.)</w:t>
      </w:r>
    </w:p>
    <w:p w:rsidR="002C763D" w:rsidRPr="00BF6555" w:rsidRDefault="002C763D" w:rsidP="002C763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bCs/>
        </w:rPr>
      </w:pPr>
      <w:r w:rsidRPr="00BF6555">
        <w:rPr>
          <w:bCs/>
        </w:rPr>
        <w:t xml:space="preserve">Rozporządzenie Rady Ministrów z dnia 31 lipca 2018 r. </w:t>
      </w:r>
      <w:r w:rsidRPr="00BF6555">
        <w:rPr>
          <w:bCs/>
          <w:i/>
        </w:rPr>
        <w:t xml:space="preserve">w sprawie wysokości dochodu rodziny albo dochodu osoby uczącej się stanowiących podstawę ubiegania się o zasiłek rodzinny i specjalny zasiłek opiekuńczy, wysokości świadczeń rodzinnych oraz wysokości zasiłku dla opiekuna </w:t>
      </w:r>
      <w:r w:rsidRPr="00BF6555">
        <w:rPr>
          <w:bCs/>
        </w:rPr>
        <w:t xml:space="preserve"> (Dz. U. 2018 poz. 1497);</w:t>
      </w:r>
    </w:p>
    <w:p w:rsidR="002C763D" w:rsidRDefault="002C763D" w:rsidP="002C763D"/>
    <w:p w:rsidR="002C763D" w:rsidRDefault="002C763D" w:rsidP="002C763D"/>
    <w:p w:rsidR="002C763D" w:rsidRDefault="002C763D" w:rsidP="002C763D"/>
    <w:p w:rsidR="002C763D" w:rsidRDefault="002C763D" w:rsidP="002C763D"/>
    <w:p w:rsidR="002C763D" w:rsidRDefault="002C763D" w:rsidP="002C763D"/>
    <w:p w:rsidR="002C763D" w:rsidRDefault="002C763D" w:rsidP="002C763D"/>
    <w:p w:rsidR="005D4941" w:rsidRDefault="005D4941"/>
    <w:sectPr w:rsidR="005D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32A"/>
    <w:multiLevelType w:val="hybridMultilevel"/>
    <w:tmpl w:val="7FB22E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DF189E"/>
    <w:multiLevelType w:val="hybridMultilevel"/>
    <w:tmpl w:val="997EE244"/>
    <w:lvl w:ilvl="0" w:tplc="9330F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947D6"/>
    <w:multiLevelType w:val="hybridMultilevel"/>
    <w:tmpl w:val="E43C9508"/>
    <w:lvl w:ilvl="0" w:tplc="52E6B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26B0C"/>
    <w:multiLevelType w:val="hybridMultilevel"/>
    <w:tmpl w:val="E528C2E6"/>
    <w:lvl w:ilvl="0" w:tplc="7A023232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23036"/>
    <w:multiLevelType w:val="hybridMultilevel"/>
    <w:tmpl w:val="CC9E5B56"/>
    <w:lvl w:ilvl="0" w:tplc="537E6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03330">
      <w:start w:val="1"/>
      <w:numFmt w:val="lowerLetter"/>
      <w:lvlText w:val="%2)"/>
      <w:lvlJc w:val="left"/>
      <w:pPr>
        <w:tabs>
          <w:tab w:val="num" w:pos="784"/>
        </w:tabs>
        <w:ind w:left="784" w:hanging="360"/>
      </w:pPr>
    </w:lvl>
    <w:lvl w:ilvl="2" w:tplc="2F3428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E45B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6C255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8A8CC8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5212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B74C6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1D6CC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B2F61D6"/>
    <w:multiLevelType w:val="hybridMultilevel"/>
    <w:tmpl w:val="57223CE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42D10"/>
    <w:multiLevelType w:val="hybridMultilevel"/>
    <w:tmpl w:val="AA32BF88"/>
    <w:lvl w:ilvl="0" w:tplc="6BD06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8AF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008C7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7E15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5AC18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9ED4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26A8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3A3C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C680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50D53A1"/>
    <w:multiLevelType w:val="hybridMultilevel"/>
    <w:tmpl w:val="363E4E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28"/>
    <w:rsid w:val="002C763D"/>
    <w:rsid w:val="005D4941"/>
    <w:rsid w:val="006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63D"/>
    <w:pPr>
      <w:keepNext/>
      <w:jc w:val="center"/>
      <w:outlineLvl w:val="0"/>
    </w:pPr>
    <w:rPr>
      <w:rFonts w:ascii="Albertus Extra Bold" w:hAnsi="Albertus Extra Bold"/>
      <w:b/>
      <w:bCs/>
    </w:rPr>
  </w:style>
  <w:style w:type="paragraph" w:styleId="Nagwek2">
    <w:name w:val="heading 2"/>
    <w:basedOn w:val="Normalny"/>
    <w:next w:val="Normalny"/>
    <w:link w:val="Nagwek2Znak"/>
    <w:qFormat/>
    <w:rsid w:val="002C763D"/>
    <w:pPr>
      <w:keepNext/>
      <w:jc w:val="center"/>
      <w:outlineLvl w:val="1"/>
    </w:pPr>
    <w:rPr>
      <w:rFonts w:ascii="Albertus Extra Bold" w:hAnsi="Albertus Extra Bold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63D"/>
    <w:rPr>
      <w:rFonts w:ascii="Albertus Extra Bold" w:eastAsia="Times New Roman" w:hAnsi="Albertus Extra Bold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63D"/>
    <w:rPr>
      <w:rFonts w:ascii="Albertus Extra Bold" w:eastAsia="Times New Roman" w:hAnsi="Albertus Extra Bold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C76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C76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C763D"/>
    <w:pPr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C76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C763D"/>
    <w:pPr>
      <w:spacing w:line="276" w:lineRule="auto"/>
      <w:ind w:left="72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C763D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63D"/>
    <w:pPr>
      <w:keepNext/>
      <w:jc w:val="center"/>
      <w:outlineLvl w:val="0"/>
    </w:pPr>
    <w:rPr>
      <w:rFonts w:ascii="Albertus Extra Bold" w:hAnsi="Albertus Extra Bold"/>
      <w:b/>
      <w:bCs/>
    </w:rPr>
  </w:style>
  <w:style w:type="paragraph" w:styleId="Nagwek2">
    <w:name w:val="heading 2"/>
    <w:basedOn w:val="Normalny"/>
    <w:next w:val="Normalny"/>
    <w:link w:val="Nagwek2Znak"/>
    <w:qFormat/>
    <w:rsid w:val="002C763D"/>
    <w:pPr>
      <w:keepNext/>
      <w:jc w:val="center"/>
      <w:outlineLvl w:val="1"/>
    </w:pPr>
    <w:rPr>
      <w:rFonts w:ascii="Albertus Extra Bold" w:hAnsi="Albertus Extra Bold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63D"/>
    <w:rPr>
      <w:rFonts w:ascii="Albertus Extra Bold" w:eastAsia="Times New Roman" w:hAnsi="Albertus Extra Bold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63D"/>
    <w:rPr>
      <w:rFonts w:ascii="Albertus Extra Bold" w:eastAsia="Times New Roman" w:hAnsi="Albertus Extra Bold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C76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C76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C763D"/>
    <w:pPr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C76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C763D"/>
    <w:pPr>
      <w:spacing w:line="276" w:lineRule="auto"/>
      <w:ind w:left="720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C763D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4613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j.jasiurska</dc:creator>
  <cp:keywords/>
  <dc:description/>
  <cp:lastModifiedBy>j.jasiurska</cp:lastModifiedBy>
  <cp:revision>2</cp:revision>
  <dcterms:created xsi:type="dcterms:W3CDTF">2022-04-20T11:14:00Z</dcterms:created>
  <dcterms:modified xsi:type="dcterms:W3CDTF">2022-04-20T11:15:00Z</dcterms:modified>
</cp:coreProperties>
</file>